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3460C" w14:textId="77777777" w:rsidR="009B5306" w:rsidRPr="002C424B" w:rsidRDefault="009B5306" w:rsidP="009B530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2C424B">
        <w:rPr>
          <w:rFonts w:asciiTheme="minorEastAsia" w:eastAsiaTheme="minorEastAsia" w:hAnsiTheme="minorEastAsia" w:hint="eastAsia"/>
          <w:sz w:val="20"/>
          <w:szCs w:val="20"/>
        </w:rPr>
        <w:t>一般社団法人</w:t>
      </w:r>
      <w:r w:rsidRPr="002C424B">
        <w:rPr>
          <w:rFonts w:asciiTheme="minorEastAsia" w:eastAsiaTheme="minorEastAsia" w:hAnsiTheme="minorEastAsia" w:hint="eastAsia"/>
          <w:sz w:val="20"/>
          <w:szCs w:val="20"/>
          <w:lang w:eastAsia="zh-CN"/>
        </w:rPr>
        <w:t>日本</w:t>
      </w:r>
      <w:r w:rsidRPr="002C424B">
        <w:rPr>
          <w:rFonts w:asciiTheme="minorEastAsia" w:eastAsiaTheme="minorEastAsia" w:hAnsiTheme="minorEastAsia" w:hint="eastAsia"/>
          <w:sz w:val="20"/>
          <w:szCs w:val="20"/>
        </w:rPr>
        <w:t xml:space="preserve">産科婦人科内視鏡学会　</w:t>
      </w:r>
      <w:r w:rsidR="00D159C2">
        <w:rPr>
          <w:rFonts w:asciiTheme="minorEastAsia" w:eastAsiaTheme="minorEastAsia" w:hAnsiTheme="minorEastAsia" w:hint="eastAsia"/>
          <w:sz w:val="20"/>
          <w:szCs w:val="20"/>
        </w:rPr>
        <w:t>認定</w:t>
      </w:r>
      <w:r w:rsidRPr="002C424B">
        <w:rPr>
          <w:rFonts w:asciiTheme="minorEastAsia" w:eastAsiaTheme="minorEastAsia" w:hAnsiTheme="minorEastAsia" w:hint="eastAsia"/>
          <w:sz w:val="20"/>
          <w:szCs w:val="20"/>
        </w:rPr>
        <w:t>研修施設委員会</w:t>
      </w:r>
    </w:p>
    <w:p w14:paraId="51C316BF" w14:textId="77777777" w:rsidR="009B5306" w:rsidRPr="002C424B" w:rsidRDefault="009B5306" w:rsidP="009B5306">
      <w:pPr>
        <w:jc w:val="right"/>
        <w:rPr>
          <w:rFonts w:asciiTheme="minorEastAsia" w:eastAsiaTheme="minorEastAsia" w:hAnsiTheme="minorEastAsia"/>
          <w:sz w:val="22"/>
          <w:lang w:eastAsia="zh-TW"/>
        </w:rPr>
      </w:pPr>
      <w:r w:rsidRPr="002C424B">
        <w:rPr>
          <w:rFonts w:asciiTheme="minorEastAsia" w:eastAsiaTheme="minorEastAsia" w:hAnsiTheme="minorEastAsia" w:hint="eastAsia"/>
          <w:sz w:val="22"/>
          <w:lang w:eastAsia="zh-TW"/>
        </w:rPr>
        <w:t>様式</w:t>
      </w:r>
      <w:r w:rsidR="000B07E8">
        <w:rPr>
          <w:rFonts w:asciiTheme="minorEastAsia" w:eastAsiaTheme="minorEastAsia" w:hAnsiTheme="minorEastAsia" w:hint="eastAsia"/>
          <w:sz w:val="22"/>
        </w:rPr>
        <w:t>7</w:t>
      </w:r>
    </w:p>
    <w:p w14:paraId="444C75CD" w14:textId="77777777" w:rsidR="00AE366A" w:rsidRPr="002C424B" w:rsidRDefault="00AE366A" w:rsidP="009B5306">
      <w:pPr>
        <w:rPr>
          <w:rFonts w:asciiTheme="minorEastAsia" w:eastAsiaTheme="minorEastAsia" w:hAnsiTheme="minorEastAsia"/>
          <w:sz w:val="28"/>
          <w:szCs w:val="28"/>
        </w:rPr>
      </w:pPr>
    </w:p>
    <w:p w14:paraId="44502033" w14:textId="77777777" w:rsidR="009B5306" w:rsidRPr="002C424B" w:rsidRDefault="009B5306" w:rsidP="009B5306">
      <w:pPr>
        <w:rPr>
          <w:rFonts w:asciiTheme="minorEastAsia" w:eastAsiaTheme="minorEastAsia" w:hAnsiTheme="minorEastAsia"/>
          <w:sz w:val="28"/>
          <w:szCs w:val="28"/>
        </w:rPr>
      </w:pPr>
    </w:p>
    <w:p w14:paraId="50F01F7D" w14:textId="3B7A0D48" w:rsidR="001810B5" w:rsidRPr="002C424B" w:rsidRDefault="00B147AD" w:rsidP="00AE366A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暫定</w:t>
      </w:r>
      <w:r w:rsidR="002C424B" w:rsidRPr="002C424B">
        <w:rPr>
          <w:rFonts w:asciiTheme="minorEastAsia" w:eastAsiaTheme="minorEastAsia" w:hAnsiTheme="minorEastAsia" w:hint="eastAsia"/>
          <w:sz w:val="40"/>
          <w:szCs w:val="40"/>
        </w:rPr>
        <w:t>認定研修</w:t>
      </w:r>
      <w:r w:rsidR="00AE366A" w:rsidRPr="002C424B">
        <w:rPr>
          <w:rFonts w:asciiTheme="minorEastAsia" w:eastAsiaTheme="minorEastAsia" w:hAnsiTheme="minorEastAsia" w:hint="eastAsia"/>
          <w:sz w:val="40"/>
          <w:szCs w:val="40"/>
        </w:rPr>
        <w:t>施設</w:t>
      </w:r>
      <w:r w:rsidR="00ED17B6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="00AE366A" w:rsidRPr="002C424B">
        <w:rPr>
          <w:rFonts w:asciiTheme="minorEastAsia" w:eastAsiaTheme="minorEastAsia" w:hAnsiTheme="minorEastAsia" w:hint="eastAsia"/>
          <w:sz w:val="40"/>
          <w:szCs w:val="40"/>
        </w:rPr>
        <w:t>辞退届</w:t>
      </w:r>
    </w:p>
    <w:p w14:paraId="26F4EBE2" w14:textId="77777777" w:rsidR="00AE366A" w:rsidRPr="002C424B" w:rsidRDefault="00AE366A" w:rsidP="00AE366A">
      <w:pPr>
        <w:rPr>
          <w:rFonts w:asciiTheme="minorEastAsia" w:eastAsiaTheme="minorEastAsia" w:hAnsiTheme="minorEastAsia"/>
          <w:sz w:val="32"/>
          <w:szCs w:val="32"/>
        </w:rPr>
      </w:pPr>
    </w:p>
    <w:p w14:paraId="1D09FF0A" w14:textId="77777777" w:rsidR="00AE366A" w:rsidRPr="002C424B" w:rsidRDefault="00AE366A" w:rsidP="00AE366A">
      <w:pPr>
        <w:jc w:val="right"/>
        <w:rPr>
          <w:rFonts w:asciiTheme="minorEastAsia" w:eastAsiaTheme="minorEastAsia" w:hAnsiTheme="minorEastAsia"/>
          <w:sz w:val="24"/>
        </w:rPr>
      </w:pPr>
    </w:p>
    <w:p w14:paraId="2389F67B" w14:textId="012961ED" w:rsidR="00AE366A" w:rsidRPr="002C424B" w:rsidRDefault="00AE366A" w:rsidP="00AE366A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C424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7EC189F9" w14:textId="77777777" w:rsidR="00AE366A" w:rsidRPr="002C424B" w:rsidRDefault="00AE366A" w:rsidP="00AE366A">
      <w:pPr>
        <w:rPr>
          <w:rFonts w:asciiTheme="minorEastAsia" w:eastAsiaTheme="minorEastAsia" w:hAnsiTheme="minorEastAsia"/>
          <w:sz w:val="32"/>
          <w:szCs w:val="32"/>
        </w:rPr>
      </w:pPr>
    </w:p>
    <w:p w14:paraId="61D7059F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10FFA1D2" w14:textId="2A347217" w:rsidR="00AE366A" w:rsidRPr="002C424B" w:rsidRDefault="009B5306" w:rsidP="00AE366A">
      <w:pPr>
        <w:rPr>
          <w:rFonts w:asciiTheme="minorEastAsia" w:eastAsiaTheme="minorEastAsia" w:hAnsiTheme="minorEastAsia"/>
          <w:sz w:val="32"/>
          <w:szCs w:val="32"/>
        </w:rPr>
      </w:pPr>
      <w:r w:rsidRPr="002C424B">
        <w:rPr>
          <w:rFonts w:asciiTheme="minorEastAsia" w:eastAsiaTheme="minorEastAsia" w:hAnsiTheme="minorEastAsia" w:hint="eastAsia"/>
          <w:sz w:val="32"/>
          <w:szCs w:val="32"/>
        </w:rPr>
        <w:t>一般社団法人日本産科婦人科内視鏡学会</w:t>
      </w:r>
      <w:r w:rsidR="008E172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AE366A" w:rsidRPr="002C424B">
        <w:rPr>
          <w:rFonts w:asciiTheme="minorEastAsia" w:eastAsiaTheme="minorEastAsia" w:hAnsiTheme="minorEastAsia" w:hint="eastAsia"/>
          <w:sz w:val="32"/>
          <w:szCs w:val="32"/>
        </w:rPr>
        <w:t>理事長殿</w:t>
      </w:r>
    </w:p>
    <w:p w14:paraId="39EFAED6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3B130E66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651C43E8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086607DB" w14:textId="77777777" w:rsidR="00AE366A" w:rsidRPr="002C424B" w:rsidRDefault="008D093C" w:rsidP="00AE366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</w:rPr>
        <w:t>今般、下記の理由により</w:t>
      </w:r>
      <w:r w:rsidR="00937CA3">
        <w:rPr>
          <w:rFonts w:asciiTheme="minorEastAsia" w:eastAsiaTheme="minorEastAsia" w:hAnsiTheme="minorEastAsia" w:hint="eastAsia"/>
          <w:sz w:val="28"/>
          <w:szCs w:val="28"/>
        </w:rPr>
        <w:t>暫定</w:t>
      </w:r>
      <w:r w:rsidR="002C424B" w:rsidRPr="002C424B">
        <w:rPr>
          <w:rFonts w:asciiTheme="minorEastAsia" w:eastAsiaTheme="minorEastAsia" w:hAnsiTheme="minorEastAsia" w:hint="eastAsia"/>
          <w:sz w:val="28"/>
          <w:szCs w:val="28"/>
        </w:rPr>
        <w:t>認定研修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</w:rPr>
        <w:t>施設指定基準を満たさなくなりましたので指定を辞退いたします。</w:t>
      </w:r>
    </w:p>
    <w:p w14:paraId="4D48179A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61BE4DE1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31B1FD51" w14:textId="77777777" w:rsidR="00AE366A" w:rsidRPr="002C424B" w:rsidRDefault="00B147AD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暫定</w:t>
      </w:r>
      <w:r w:rsidR="00176653">
        <w:rPr>
          <w:rFonts w:asciiTheme="minorEastAsia" w:eastAsiaTheme="minorEastAsia" w:hAnsiTheme="minorEastAsia" w:hint="eastAsia"/>
          <w:sz w:val="28"/>
          <w:szCs w:val="28"/>
        </w:rPr>
        <w:t>認定研修施設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</w:rPr>
        <w:t>番号：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</w:t>
      </w:r>
    </w:p>
    <w:p w14:paraId="144FCEE4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54C0B8B9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</w:rPr>
      </w:pPr>
    </w:p>
    <w:p w14:paraId="007B7E62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施設名：</w: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　　　　　　　　　　　　　　　　　　　　　　　　　　　　　　　</w:t>
      </w:r>
    </w:p>
    <w:p w14:paraId="1CAC1BAB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60890F65" w14:textId="77777777" w:rsidR="00B0217F" w:rsidRPr="002C424B" w:rsidRDefault="00B0217F" w:rsidP="00AE366A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620492A6" w14:textId="2B9E6118" w:rsidR="00AE366A" w:rsidRPr="002C424B" w:rsidRDefault="00B0217F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 xml:space="preserve">　　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施設長名：</w: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　　　　　　　　　　　　</w:t>
      </w:r>
      <w:r w:rsidR="00E477C0" w:rsidRPr="002C424B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fldChar w:fldCharType="begin"/>
      </w:r>
      <w:r w:rsidR="00AE366A" w:rsidRPr="002C424B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instrText xml:space="preserve"> </w:instrTex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instrText>eq \o\ac(○,</w:instrText>
      </w:r>
      <w:r w:rsidR="00AE366A" w:rsidRPr="002C424B">
        <w:rPr>
          <w:rFonts w:asciiTheme="minorEastAsia" w:eastAsiaTheme="minorEastAsia" w:hAnsiTheme="minorEastAsia" w:hint="eastAsia"/>
          <w:position w:val="3"/>
          <w:sz w:val="19"/>
          <w:szCs w:val="28"/>
          <w:lang w:eastAsia="zh-TW"/>
        </w:rPr>
        <w:instrText>印</w:instrText>
      </w:r>
      <w:r w:rsidR="00AE366A"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instrText>)</w:instrText>
      </w:r>
      <w:r w:rsidR="00E477C0" w:rsidRPr="002C424B"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  <w:fldChar w:fldCharType="end"/>
      </w:r>
      <w:r w:rsidR="00AE366A" w:rsidRPr="002C424B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</w:p>
    <w:p w14:paraId="647AD0D8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</w:p>
    <w:p w14:paraId="56AACB3B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</w:p>
    <w:p w14:paraId="71436B53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CN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  <w:lang w:eastAsia="zh-CN"/>
        </w:rPr>
        <w:t>辞退理由：</w: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  <w:lang w:eastAsia="zh-CN"/>
        </w:rPr>
        <w:t xml:space="preserve">　　　　　　　　　　　　　　　　　　　　　　　　　　　　</w:t>
      </w:r>
    </w:p>
    <w:p w14:paraId="427947A3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14:paraId="41BE150D" w14:textId="77777777" w:rsidR="00AE366A" w:rsidRPr="002C424B" w:rsidRDefault="00AE366A" w:rsidP="00AE366A">
      <w:pPr>
        <w:rPr>
          <w:rFonts w:asciiTheme="minorEastAsia" w:eastAsiaTheme="minorEastAsia" w:hAnsiTheme="minorEastAsia"/>
          <w:sz w:val="28"/>
          <w:szCs w:val="28"/>
          <w:u w:val="single"/>
          <w:lang w:eastAsia="zh-CN"/>
        </w:rPr>
      </w:pPr>
      <w:r w:rsidRPr="002C424B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Pr="002C424B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sectPr w:rsidR="00AE366A" w:rsidRPr="002C424B" w:rsidSect="001810B5">
      <w:headerReference w:type="default" r:id="rId7"/>
      <w:pgSz w:w="11906" w:h="16838" w:code="9"/>
      <w:pgMar w:top="1701" w:right="1418" w:bottom="1418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36838" w14:textId="77777777" w:rsidR="00151C83" w:rsidRDefault="00151C83" w:rsidP="008D093C">
      <w:r>
        <w:separator/>
      </w:r>
    </w:p>
  </w:endnote>
  <w:endnote w:type="continuationSeparator" w:id="0">
    <w:p w14:paraId="658CFF8D" w14:textId="77777777" w:rsidR="00151C83" w:rsidRDefault="00151C83" w:rsidP="008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A6F96" w14:textId="77777777" w:rsidR="00151C83" w:rsidRDefault="00151C83" w:rsidP="008D093C">
      <w:r>
        <w:separator/>
      </w:r>
    </w:p>
  </w:footnote>
  <w:footnote w:type="continuationSeparator" w:id="0">
    <w:p w14:paraId="2A750DFC" w14:textId="77777777" w:rsidR="00151C83" w:rsidRDefault="00151C83" w:rsidP="008D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6BA3D" w14:textId="181AAD7C" w:rsidR="00393618" w:rsidRDefault="00393618" w:rsidP="00BA1CE2">
    <w:pPr>
      <w:pStyle w:val="a3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斎藤 めぐ実">
    <w15:presenceInfo w15:providerId="Windows Live" w15:userId="7c75964933d425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B5"/>
    <w:rsid w:val="00040200"/>
    <w:rsid w:val="0009457E"/>
    <w:rsid w:val="000B07E8"/>
    <w:rsid w:val="00151C83"/>
    <w:rsid w:val="001645C0"/>
    <w:rsid w:val="00172C25"/>
    <w:rsid w:val="00176653"/>
    <w:rsid w:val="001810B5"/>
    <w:rsid w:val="00230717"/>
    <w:rsid w:val="0028679D"/>
    <w:rsid w:val="002C424B"/>
    <w:rsid w:val="00393618"/>
    <w:rsid w:val="00551885"/>
    <w:rsid w:val="0059646E"/>
    <w:rsid w:val="005A23E4"/>
    <w:rsid w:val="005C7E32"/>
    <w:rsid w:val="006E399A"/>
    <w:rsid w:val="008D093C"/>
    <w:rsid w:val="008E172B"/>
    <w:rsid w:val="00937CA3"/>
    <w:rsid w:val="009B5306"/>
    <w:rsid w:val="00AE366A"/>
    <w:rsid w:val="00B0217F"/>
    <w:rsid w:val="00B147AD"/>
    <w:rsid w:val="00BA1CE2"/>
    <w:rsid w:val="00C60C51"/>
    <w:rsid w:val="00D142DE"/>
    <w:rsid w:val="00D159C2"/>
    <w:rsid w:val="00DD454E"/>
    <w:rsid w:val="00E45945"/>
    <w:rsid w:val="00E477C0"/>
    <w:rsid w:val="00E71E26"/>
    <w:rsid w:val="00E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280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3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217F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17F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3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217F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17F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日本産科婦人科学会</vt:lpstr>
      <vt:lpstr>日本産科婦人科学会</vt:lpstr>
    </vt:vector>
  </TitlesOfParts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日本産科婦人科学会</dc:title>
  <dc:creator>toshi</dc:creator>
  <cp:lastModifiedBy>saito</cp:lastModifiedBy>
  <cp:revision>3</cp:revision>
  <cp:lastPrinted>2011-01-20T01:04:00Z</cp:lastPrinted>
  <dcterms:created xsi:type="dcterms:W3CDTF">2023-02-09T08:43:00Z</dcterms:created>
  <dcterms:modified xsi:type="dcterms:W3CDTF">2023-02-09T08:54:00Z</dcterms:modified>
</cp:coreProperties>
</file>